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8157B8" w:rsidRDefault="0077718A" w:rsidP="003E4A63">
      <w:pPr>
        <w:rPr>
          <w:rFonts w:asciiTheme="minorHAnsi" w:hAnsiTheme="minorHAnsi" w:cstheme="minorHAnsi"/>
          <w:b/>
        </w:rPr>
      </w:pPr>
    </w:p>
    <w:p w:rsidR="0077718A" w:rsidRPr="00DD717D" w:rsidRDefault="0077718A" w:rsidP="003E4A63">
      <w:pPr>
        <w:rPr>
          <w:rFonts w:asciiTheme="minorHAnsi" w:hAnsiTheme="minorHAnsi" w:cstheme="minorHAnsi"/>
          <w:b/>
        </w:rPr>
      </w:pPr>
    </w:p>
    <w:p w:rsidR="000D328D" w:rsidRPr="00DA334D" w:rsidRDefault="00CE1E56" w:rsidP="003E4A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334D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3E4A63" w:rsidRPr="00DA334D" w:rsidRDefault="003E4A6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D516A" w:rsidRPr="00AC7ADD" w:rsidRDefault="007B3579" w:rsidP="00CE1E56">
      <w:pPr>
        <w:jc w:val="both"/>
        <w:rPr>
          <w:rFonts w:asciiTheme="minorHAnsi" w:hAnsiTheme="minorHAnsi" w:cstheme="minorHAnsi"/>
          <w:b/>
        </w:rPr>
      </w:pPr>
      <w:r w:rsidRPr="00AC7ADD">
        <w:rPr>
          <w:rFonts w:asciiTheme="minorHAnsi" w:hAnsiTheme="minorHAnsi" w:cstheme="minorHAnsi"/>
          <w:b/>
        </w:rPr>
        <w:t>Processo n</w:t>
      </w:r>
      <w:r w:rsidR="00DC77A6" w:rsidRPr="00AC7ADD">
        <w:rPr>
          <w:rFonts w:asciiTheme="minorHAnsi" w:hAnsiTheme="minorHAnsi" w:cstheme="minorHAnsi"/>
          <w:b/>
        </w:rPr>
        <w:t>°</w:t>
      </w:r>
      <w:r w:rsidR="00F23DE2" w:rsidRPr="00AC7ADD">
        <w:rPr>
          <w:rFonts w:asciiTheme="minorHAnsi" w:hAnsiTheme="minorHAnsi" w:cstheme="minorHAnsi"/>
          <w:b/>
        </w:rPr>
        <w:t xml:space="preserve"> </w:t>
      </w:r>
      <w:r w:rsidR="00AC7ADD" w:rsidRPr="00AC7ADD">
        <w:rPr>
          <w:rFonts w:asciiTheme="minorHAnsi" w:hAnsiTheme="minorHAnsi" w:cstheme="minorHAnsi"/>
          <w:b/>
        </w:rPr>
        <w:t>356436/2011</w:t>
      </w:r>
    </w:p>
    <w:p w:rsidR="00E775CE" w:rsidRPr="00AC7ADD" w:rsidRDefault="002061E6" w:rsidP="00CE1E56">
      <w:pPr>
        <w:jc w:val="both"/>
        <w:rPr>
          <w:rFonts w:asciiTheme="minorHAnsi" w:hAnsiTheme="minorHAnsi" w:cstheme="minorHAnsi"/>
          <w:b/>
        </w:rPr>
      </w:pPr>
      <w:r w:rsidRPr="00AC7ADD">
        <w:rPr>
          <w:rFonts w:asciiTheme="minorHAnsi" w:hAnsiTheme="minorHAnsi" w:cstheme="minorHAnsi"/>
          <w:b/>
        </w:rPr>
        <w:t xml:space="preserve">Recorrente - </w:t>
      </w:r>
      <w:proofErr w:type="spellStart"/>
      <w:r w:rsidR="00AC7ADD" w:rsidRPr="00AC7ADD">
        <w:rPr>
          <w:rFonts w:asciiTheme="minorHAnsi" w:hAnsiTheme="minorHAnsi" w:cstheme="minorHAnsi"/>
          <w:b/>
        </w:rPr>
        <w:t>Gonçalina</w:t>
      </w:r>
      <w:proofErr w:type="spellEnd"/>
      <w:r w:rsidR="00AC7ADD" w:rsidRPr="00AC7ADD">
        <w:rPr>
          <w:rFonts w:asciiTheme="minorHAnsi" w:hAnsiTheme="minorHAnsi" w:cstheme="minorHAnsi"/>
          <w:b/>
        </w:rPr>
        <w:t xml:space="preserve"> Maria do Nascimento</w:t>
      </w:r>
    </w:p>
    <w:p w:rsidR="00AC7ADD" w:rsidRPr="00AC7ADD" w:rsidRDefault="00505F74" w:rsidP="00120C09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</w:rPr>
        <w:t>Auto de Infração n.</w:t>
      </w:r>
      <w:r w:rsidR="008552AF" w:rsidRPr="00AC7ADD">
        <w:rPr>
          <w:rFonts w:asciiTheme="minorHAnsi" w:hAnsiTheme="minorHAnsi" w:cstheme="minorHAnsi"/>
        </w:rPr>
        <w:t xml:space="preserve"> </w:t>
      </w:r>
      <w:r w:rsidR="00DA334D" w:rsidRPr="00AC7ADD">
        <w:rPr>
          <w:rFonts w:asciiTheme="minorHAnsi" w:hAnsiTheme="minorHAnsi" w:cstheme="minorHAnsi"/>
        </w:rPr>
        <w:t>°</w:t>
      </w:r>
      <w:r w:rsidR="00AC7ADD" w:rsidRPr="00AC7ADD">
        <w:rPr>
          <w:rFonts w:asciiTheme="minorHAnsi" w:hAnsiTheme="minorHAnsi" w:cstheme="minorHAnsi"/>
        </w:rPr>
        <w:t xml:space="preserve"> </w:t>
      </w:r>
      <w:r w:rsidR="00AC7ADD" w:rsidRPr="00AC7ADD">
        <w:rPr>
          <w:rFonts w:asciiTheme="minorHAnsi" w:hAnsiTheme="minorHAnsi" w:cstheme="minorHAnsi"/>
        </w:rPr>
        <w:t>129965, de 09/05/2011</w:t>
      </w:r>
    </w:p>
    <w:p w:rsidR="002061E6" w:rsidRPr="00AC7ADD" w:rsidRDefault="00AC7ADD" w:rsidP="00AC7ADD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</w:rPr>
        <w:t xml:space="preserve">Relatora - </w:t>
      </w:r>
      <w:r w:rsidRPr="00AC7ADD">
        <w:rPr>
          <w:rFonts w:asciiTheme="minorHAnsi" w:hAnsiTheme="minorHAnsi" w:cstheme="minorHAnsi"/>
        </w:rPr>
        <w:t>Letícia Crist</w:t>
      </w:r>
      <w:r>
        <w:rPr>
          <w:rFonts w:asciiTheme="minorHAnsi" w:hAnsiTheme="minorHAnsi" w:cstheme="minorHAnsi"/>
        </w:rPr>
        <w:t xml:space="preserve">ina Xavier de Figueiredo - </w:t>
      </w:r>
      <w:r w:rsidRPr="00AC7ADD">
        <w:rPr>
          <w:rFonts w:asciiTheme="minorHAnsi" w:hAnsiTheme="minorHAnsi" w:cstheme="minorHAnsi"/>
        </w:rPr>
        <w:t xml:space="preserve"> OPAN </w:t>
      </w:r>
    </w:p>
    <w:p w:rsidR="00AC7ADD" w:rsidRPr="00AC7ADD" w:rsidRDefault="00AC7ADD" w:rsidP="00AC7A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Advogado - </w:t>
      </w:r>
      <w:r w:rsidRPr="00AC7ADD">
        <w:rPr>
          <w:rFonts w:asciiTheme="minorHAnsi" w:hAnsiTheme="minorHAnsi" w:cstheme="minorHAnsi"/>
        </w:rPr>
        <w:t>Diego Os</w:t>
      </w:r>
      <w:r w:rsidRPr="00AC7ADD">
        <w:rPr>
          <w:rFonts w:asciiTheme="minorHAnsi" w:hAnsiTheme="minorHAnsi" w:cstheme="minorHAnsi"/>
        </w:rPr>
        <w:t xml:space="preserve">mar </w:t>
      </w:r>
      <w:proofErr w:type="spellStart"/>
      <w:r w:rsidRPr="00AC7ADD">
        <w:rPr>
          <w:rFonts w:asciiTheme="minorHAnsi" w:hAnsiTheme="minorHAnsi" w:cstheme="minorHAnsi"/>
        </w:rPr>
        <w:t>Pizzatto</w:t>
      </w:r>
      <w:proofErr w:type="spellEnd"/>
      <w:r w:rsidRPr="00AC7ADD">
        <w:rPr>
          <w:rFonts w:asciiTheme="minorHAnsi" w:hAnsiTheme="minorHAnsi" w:cstheme="minorHAnsi"/>
        </w:rPr>
        <w:t xml:space="preserve"> – OAB/MT n° 11.094</w:t>
      </w:r>
    </w:p>
    <w:p w:rsidR="008157B8" w:rsidRPr="00AC7ADD" w:rsidRDefault="006833CC" w:rsidP="00120C09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</w:rPr>
        <w:t>1</w:t>
      </w:r>
      <w:r w:rsidR="00CE1E56" w:rsidRPr="00AC7ADD">
        <w:rPr>
          <w:rFonts w:asciiTheme="minorHAnsi" w:hAnsiTheme="minorHAnsi" w:cstheme="minorHAnsi"/>
        </w:rPr>
        <w:t>ª Junta de Julgamento de Recursos.</w:t>
      </w:r>
    </w:p>
    <w:p w:rsidR="00AC7ADD" w:rsidRPr="00AC7ADD" w:rsidRDefault="00AC7ADD" w:rsidP="00120C09">
      <w:pPr>
        <w:jc w:val="both"/>
        <w:rPr>
          <w:rFonts w:asciiTheme="minorHAnsi" w:hAnsiTheme="minorHAnsi" w:cstheme="minorHAnsi"/>
        </w:rPr>
      </w:pPr>
    </w:p>
    <w:p w:rsidR="00F03C00" w:rsidRPr="00AC7ADD" w:rsidRDefault="002A45FC" w:rsidP="00F03C0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052</w:t>
      </w:r>
      <w:bookmarkStart w:id="0" w:name="_GoBack"/>
      <w:bookmarkEnd w:id="0"/>
      <w:r w:rsidR="00550EF7" w:rsidRPr="00AC7ADD">
        <w:rPr>
          <w:rFonts w:asciiTheme="minorHAnsi" w:hAnsiTheme="minorHAnsi" w:cstheme="minorHAnsi"/>
          <w:b/>
        </w:rPr>
        <w:t>/2022</w:t>
      </w:r>
      <w:r w:rsidR="000D6511" w:rsidRPr="00AC7ADD">
        <w:rPr>
          <w:rFonts w:asciiTheme="minorHAnsi" w:hAnsiTheme="minorHAnsi" w:cstheme="minorHAnsi"/>
          <w:b/>
        </w:rPr>
        <w:t xml:space="preserve"> </w:t>
      </w:r>
    </w:p>
    <w:p w:rsidR="007B1509" w:rsidRPr="00AC7ADD" w:rsidRDefault="007B1509" w:rsidP="00F03C00">
      <w:pPr>
        <w:jc w:val="center"/>
        <w:rPr>
          <w:rFonts w:asciiTheme="minorHAnsi" w:hAnsiTheme="minorHAnsi" w:cstheme="minorHAnsi"/>
          <w:b/>
        </w:rPr>
      </w:pPr>
    </w:p>
    <w:p w:rsidR="00881925" w:rsidRPr="00AC7ADD" w:rsidRDefault="00AC7ADD" w:rsidP="00881925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</w:rPr>
        <w:t>Auto de Infração n° 129965, de 09/05/2011. Auto de Inspeção n° 148276, de 09/05/2011. Relatório Técnico n° 0283/SUF/CFFUC/2011. Deixar de atender as exigências legais ou regulamentares quando devidamente notificado pela autoridade ambiental competente no prazo concedido. Decisão Administrativa n° 2.040/SGPA/SEMA/2016, de 26/10/2016, pela homologação do Auto de Infração n. 129965, de 09/05/2011, arbitrando multa de R$ 20.000,00 (vinte mil reais), com fulcro no artigo 80 do Decreto Federal 6.514/2008.</w:t>
      </w:r>
      <w:r w:rsidRPr="00AC7ADD">
        <w:rPr>
          <w:rFonts w:asciiTheme="minorHAnsi" w:hAnsiTheme="minorHAnsi" w:cstheme="minorHAnsi"/>
        </w:rPr>
        <w:t xml:space="preserve"> </w:t>
      </w:r>
      <w:r w:rsidRPr="00AC7ADD">
        <w:rPr>
          <w:rFonts w:asciiTheme="minorHAnsi" w:hAnsiTheme="minorHAnsi" w:cstheme="minorHAnsi"/>
        </w:rPr>
        <w:t>Requer o recorrente que seja o recebimento do presente recurso e atribuindo-lhe o efeito suspensivo. O recebimento do recurso julgando-o procedente de maneira a desconstituir o auto de infração imposto a recorrente. Caso não seja desconstituído ao auto de infração, requer que seja firmado um TAC junto ao Ministério Público, afim de realizar a revitalização da área uma vez que a recorrente não possui condições de arcar com os valores aplicados no auto de infração.</w:t>
      </w:r>
      <w:r w:rsidRPr="00AC7ADD">
        <w:rPr>
          <w:rFonts w:asciiTheme="minorHAnsi" w:hAnsiTheme="minorHAnsi" w:cstheme="minorHAnsi"/>
        </w:rPr>
        <w:t xml:space="preserve"> </w:t>
      </w:r>
      <w:r w:rsidR="00881925" w:rsidRPr="00AC7ADD">
        <w:rPr>
          <w:rFonts w:asciiTheme="minorHAnsi" w:hAnsiTheme="minorHAnsi" w:cstheme="minorHAnsi"/>
        </w:rPr>
        <w:t>Recurso provido.</w:t>
      </w:r>
    </w:p>
    <w:p w:rsidR="00DC77A6" w:rsidRPr="00AC7ADD" w:rsidRDefault="00DC77A6" w:rsidP="001F196E">
      <w:pPr>
        <w:jc w:val="both"/>
        <w:rPr>
          <w:rFonts w:asciiTheme="minorHAnsi" w:hAnsiTheme="minorHAnsi" w:cstheme="minorHAnsi"/>
        </w:rPr>
      </w:pPr>
    </w:p>
    <w:p w:rsidR="004E52BF" w:rsidRPr="00AC7ADD" w:rsidRDefault="00CE1E56" w:rsidP="004E52BF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  <w:color w:val="000000"/>
        </w:rPr>
        <w:t>Vistos, relatados e discu</w:t>
      </w:r>
      <w:r w:rsidR="006833CC" w:rsidRPr="00AC7ADD">
        <w:rPr>
          <w:rFonts w:asciiTheme="minorHAnsi" w:hAnsiTheme="minorHAnsi" w:cstheme="minorHAnsi"/>
          <w:color w:val="000000"/>
        </w:rPr>
        <w:t>tidos, decidiram os membros da 1</w:t>
      </w:r>
      <w:r w:rsidRPr="00AC7ADD">
        <w:rPr>
          <w:rFonts w:asciiTheme="minorHAnsi" w:hAnsiTheme="minorHAnsi" w:cstheme="minorHAnsi"/>
          <w:color w:val="000000"/>
        </w:rPr>
        <w:t>ª Junta de Julgamento de Recursos</w:t>
      </w:r>
      <w:r w:rsidR="00AC7ADD" w:rsidRPr="00AC7ADD">
        <w:rPr>
          <w:rFonts w:asciiTheme="minorHAnsi" w:hAnsiTheme="minorHAnsi" w:cstheme="minorHAnsi"/>
          <w:color w:val="000000"/>
        </w:rPr>
        <w:t>,</w:t>
      </w:r>
      <w:r w:rsidR="00DA334D" w:rsidRPr="00AC7ADD">
        <w:rPr>
          <w:rFonts w:asciiTheme="minorHAnsi" w:hAnsiTheme="minorHAnsi" w:cstheme="minorHAnsi"/>
        </w:rPr>
        <w:t xml:space="preserve"> </w:t>
      </w:r>
      <w:r w:rsidR="00AC7ADD" w:rsidRPr="00AC7ADD">
        <w:rPr>
          <w:rFonts w:asciiTheme="minorHAnsi" w:hAnsiTheme="minorHAnsi" w:cstheme="minorHAnsi"/>
        </w:rPr>
        <w:t xml:space="preserve">por maioria, dar provimento ao recurso interposto pelo recorrente, acolhendo o voto divergente do representante da FAMATO apresentado oralmente, reconhecendo a prescrição intercorrente, do termo de juntada -AR (aviso de recebimento), de 24/05/2011, (fl.28) até a Decisão Administrativa n° 2.040/SGPA/SEMA/2016, de 26/10/2016, (fl.52), </w:t>
      </w:r>
      <w:r w:rsidR="00AC7ADD" w:rsidRPr="00AC7ADD">
        <w:rPr>
          <w:rFonts w:asciiTheme="minorHAnsi" w:hAnsiTheme="minorHAnsi" w:cstheme="minorHAnsi"/>
          <w:color w:val="000000"/>
        </w:rPr>
        <w:t>transcorreram mais de 3 (três) anos sem decisão dos autos, e,</w:t>
      </w:r>
      <w:r w:rsidR="00AC7ADD" w:rsidRPr="00AC7ADD">
        <w:rPr>
          <w:rFonts w:asciiTheme="minorHAnsi" w:hAnsiTheme="minorHAnsi" w:cstheme="minorHAnsi"/>
        </w:rPr>
        <w:t xml:space="preserve"> consequentemen</w:t>
      </w:r>
      <w:r w:rsidR="00AC7ADD" w:rsidRPr="00AC7ADD">
        <w:rPr>
          <w:rFonts w:asciiTheme="minorHAnsi" w:hAnsiTheme="minorHAnsi" w:cstheme="minorHAnsi"/>
        </w:rPr>
        <w:t>te, o arquivamento do processo.</w:t>
      </w:r>
    </w:p>
    <w:p w:rsidR="00517EE9" w:rsidRPr="00AC7ADD" w:rsidRDefault="004E52BF" w:rsidP="00CD516A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</w:rPr>
        <w:t xml:space="preserve">Presentes à </w:t>
      </w:r>
      <w:r w:rsidR="000D6511" w:rsidRPr="00AC7ADD">
        <w:rPr>
          <w:rFonts w:asciiTheme="minorHAnsi" w:hAnsiTheme="minorHAnsi" w:cstheme="minorHAnsi"/>
        </w:rPr>
        <w:t>votação d</w:t>
      </w:r>
      <w:r w:rsidR="00517EE9" w:rsidRPr="00AC7ADD">
        <w:rPr>
          <w:rFonts w:asciiTheme="minorHAnsi" w:hAnsiTheme="minorHAnsi" w:cstheme="minorHAnsi"/>
        </w:rPr>
        <w:t>os seguintes membros: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AC7ADD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AC7ADD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AC7ADD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AC7ADD">
        <w:rPr>
          <w:rFonts w:asciiTheme="minorHAnsi" w:hAnsiTheme="minorHAnsi" w:cstheme="minorHAnsi"/>
          <w:color w:val="000000"/>
        </w:rPr>
        <w:t>Representante da FAMATO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AC7ADD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AC7ADD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AC7ADD">
        <w:rPr>
          <w:rFonts w:asciiTheme="minorHAnsi" w:hAnsiTheme="minorHAnsi" w:cstheme="minorHAnsi"/>
          <w:color w:val="000000"/>
        </w:rPr>
        <w:t>Representante da SEMA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AC7ADD">
        <w:rPr>
          <w:rFonts w:asciiTheme="minorHAnsi" w:hAnsiTheme="minorHAnsi" w:cstheme="minorHAnsi"/>
          <w:b/>
          <w:color w:val="000000"/>
        </w:rPr>
        <w:t>Rodrigo Gomes Bressane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AC7ADD">
        <w:rPr>
          <w:rFonts w:asciiTheme="minorHAnsi" w:hAnsiTheme="minorHAnsi" w:cstheme="minorHAnsi"/>
          <w:color w:val="000000"/>
        </w:rPr>
        <w:t>Representante da GUARDIÕES DA TERRA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AC7ADD">
        <w:rPr>
          <w:rFonts w:asciiTheme="minorHAnsi" w:hAnsiTheme="minorHAnsi" w:cstheme="minorHAnsi"/>
          <w:b/>
          <w:color w:val="000000"/>
        </w:rPr>
        <w:t>Gustavo Matos Rosa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AC7ADD">
        <w:rPr>
          <w:rFonts w:asciiTheme="minorHAnsi" w:hAnsiTheme="minorHAnsi" w:cstheme="minorHAnsi"/>
          <w:color w:val="000000"/>
        </w:rPr>
        <w:t>Representante da AMM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</w:rPr>
      </w:pPr>
      <w:proofErr w:type="spellStart"/>
      <w:r w:rsidRPr="00AC7ADD">
        <w:rPr>
          <w:rFonts w:asciiTheme="minorHAnsi" w:hAnsiTheme="minorHAnsi" w:cstheme="minorHAnsi"/>
          <w:b/>
        </w:rPr>
        <w:t>Edilberto</w:t>
      </w:r>
      <w:proofErr w:type="spellEnd"/>
      <w:r w:rsidRPr="00AC7ADD">
        <w:rPr>
          <w:rFonts w:asciiTheme="minorHAnsi" w:hAnsiTheme="minorHAnsi" w:cstheme="minorHAnsi"/>
          <w:b/>
        </w:rPr>
        <w:t xml:space="preserve"> Gonçalves de Souza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</w:rPr>
        <w:t>Representante da FETIEMT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AC7ADD">
        <w:rPr>
          <w:rFonts w:asciiTheme="minorHAnsi" w:hAnsiTheme="minorHAnsi" w:cstheme="minorHAnsi"/>
          <w:b/>
          <w:color w:val="000000"/>
        </w:rPr>
        <w:t>Letícia Cristina Xavier de Figueiredo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AC7ADD">
        <w:rPr>
          <w:rFonts w:asciiTheme="minorHAnsi" w:hAnsiTheme="minorHAnsi" w:cstheme="minorHAnsi"/>
          <w:color w:val="000000"/>
        </w:rPr>
        <w:t>Representante da SEAF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AC7ADD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color w:val="000000"/>
        </w:rPr>
      </w:pPr>
      <w:r w:rsidRPr="00AC7ADD">
        <w:rPr>
          <w:rFonts w:asciiTheme="minorHAnsi" w:hAnsiTheme="minorHAnsi" w:cstheme="minorHAnsi"/>
          <w:color w:val="000000"/>
        </w:rPr>
        <w:t xml:space="preserve">Representante da SEDEC 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  <w:b/>
          <w:color w:val="000000"/>
        </w:rPr>
      </w:pPr>
      <w:r w:rsidRPr="00AC7ADD">
        <w:rPr>
          <w:rFonts w:asciiTheme="minorHAnsi" w:hAnsiTheme="minorHAnsi" w:cstheme="minorHAnsi"/>
          <w:b/>
          <w:color w:val="000000"/>
        </w:rPr>
        <w:t xml:space="preserve">Natália Alencar </w:t>
      </w:r>
      <w:proofErr w:type="spellStart"/>
      <w:r w:rsidRPr="00AC7ADD">
        <w:rPr>
          <w:rFonts w:asciiTheme="minorHAnsi" w:hAnsiTheme="minorHAnsi" w:cstheme="minorHAnsi"/>
          <w:b/>
          <w:color w:val="000000"/>
        </w:rPr>
        <w:t>Cantini</w:t>
      </w:r>
      <w:proofErr w:type="spellEnd"/>
      <w:r w:rsidRPr="00AC7ADD">
        <w:rPr>
          <w:rFonts w:asciiTheme="minorHAnsi" w:hAnsiTheme="minorHAnsi" w:cstheme="minorHAnsi"/>
          <w:b/>
          <w:color w:val="000000"/>
        </w:rPr>
        <w:t xml:space="preserve"> </w:t>
      </w:r>
    </w:p>
    <w:p w:rsidR="00120C09" w:rsidRPr="00AC7ADD" w:rsidRDefault="00120C09" w:rsidP="00CD516A">
      <w:pPr>
        <w:jc w:val="both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  <w:color w:val="000000"/>
        </w:rPr>
        <w:t>Representante da CARACOL</w:t>
      </w:r>
    </w:p>
    <w:p w:rsidR="006833CC" w:rsidRPr="00AC7ADD" w:rsidRDefault="006833CC" w:rsidP="00120C09">
      <w:pPr>
        <w:spacing w:line="276" w:lineRule="auto"/>
        <w:rPr>
          <w:rFonts w:asciiTheme="minorHAnsi" w:hAnsiTheme="minorHAnsi" w:cstheme="minorHAnsi"/>
        </w:rPr>
      </w:pPr>
      <w:r w:rsidRPr="00AC7ADD">
        <w:rPr>
          <w:rFonts w:asciiTheme="minorHAnsi" w:hAnsiTheme="minorHAnsi" w:cstheme="minorHAnsi"/>
        </w:rPr>
        <w:t>Cuiabá, 23 de março</w:t>
      </w:r>
      <w:r w:rsidR="00D4121E" w:rsidRPr="00AC7ADD">
        <w:rPr>
          <w:rFonts w:asciiTheme="minorHAnsi" w:hAnsiTheme="minorHAnsi" w:cstheme="minorHAnsi"/>
        </w:rPr>
        <w:t xml:space="preserve"> </w:t>
      </w:r>
      <w:r w:rsidR="00550EF7" w:rsidRPr="00AC7ADD">
        <w:rPr>
          <w:rFonts w:asciiTheme="minorHAnsi" w:hAnsiTheme="minorHAnsi" w:cstheme="minorHAnsi"/>
        </w:rPr>
        <w:t>de 2022.</w:t>
      </w:r>
    </w:p>
    <w:p w:rsidR="00120C09" w:rsidRPr="00AC7ADD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</w:rPr>
      </w:pPr>
    </w:p>
    <w:p w:rsidR="006833CC" w:rsidRPr="00AC7ADD" w:rsidRDefault="006833CC" w:rsidP="006833CC">
      <w:pPr>
        <w:rPr>
          <w:rStyle w:val="nfase"/>
          <w:rFonts w:asciiTheme="minorHAnsi" w:hAnsiTheme="minorHAnsi" w:cstheme="minorHAnsi"/>
          <w:b/>
          <w:i w:val="0"/>
        </w:rPr>
      </w:pPr>
      <w:proofErr w:type="spellStart"/>
      <w:r w:rsidRPr="00AC7ADD">
        <w:rPr>
          <w:rStyle w:val="nfase"/>
          <w:rFonts w:asciiTheme="minorHAnsi" w:hAnsiTheme="minorHAnsi" w:cstheme="minorHAnsi"/>
          <w:b/>
          <w:i w:val="0"/>
        </w:rPr>
        <w:t>Ramilson</w:t>
      </w:r>
      <w:proofErr w:type="spellEnd"/>
      <w:r w:rsidRPr="00AC7ADD">
        <w:rPr>
          <w:rStyle w:val="nfase"/>
          <w:rFonts w:asciiTheme="minorHAnsi" w:hAnsiTheme="minorHAnsi" w:cstheme="minorHAnsi"/>
          <w:b/>
          <w:i w:val="0"/>
        </w:rPr>
        <w:t xml:space="preserve"> Luiz Camargo Santiago</w:t>
      </w:r>
    </w:p>
    <w:p w:rsidR="00366BC8" w:rsidRPr="00AC7ADD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AC7ADD">
        <w:rPr>
          <w:rStyle w:val="nfase"/>
          <w:rFonts w:asciiTheme="minorHAnsi" w:hAnsiTheme="minorHAnsi" w:cstheme="minorHAnsi"/>
          <w:b/>
          <w:i w:val="0"/>
        </w:rPr>
        <w:t xml:space="preserve">  </w:t>
      </w:r>
      <w:r w:rsidR="00EC6579" w:rsidRPr="00AC7ADD">
        <w:rPr>
          <w:rStyle w:val="nfase"/>
          <w:rFonts w:asciiTheme="minorHAnsi" w:hAnsiTheme="minorHAnsi" w:cstheme="minorHAnsi"/>
          <w:b/>
          <w:i w:val="0"/>
        </w:rPr>
        <w:t xml:space="preserve">    </w:t>
      </w:r>
      <w:r w:rsidRPr="00AC7ADD">
        <w:rPr>
          <w:rStyle w:val="nfase"/>
          <w:rFonts w:asciiTheme="minorHAnsi" w:hAnsiTheme="minorHAnsi" w:cstheme="minorHAnsi"/>
          <w:b/>
          <w:i w:val="0"/>
        </w:rPr>
        <w:t>Presid</w:t>
      </w:r>
      <w:r w:rsidR="006833CC" w:rsidRPr="00AC7ADD">
        <w:rPr>
          <w:rStyle w:val="nfase"/>
          <w:rFonts w:asciiTheme="minorHAnsi" w:hAnsiTheme="minorHAnsi" w:cstheme="minorHAnsi"/>
          <w:b/>
          <w:i w:val="0"/>
        </w:rPr>
        <w:t>ente da 1</w:t>
      </w:r>
      <w:r w:rsidRPr="00AC7ADD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AC7AD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DED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15A4-9CD1-4277-9C66-8C99B162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2022-03-31T13:17:00Z</dcterms:created>
  <dcterms:modified xsi:type="dcterms:W3CDTF">2022-03-31T13:17:00Z</dcterms:modified>
</cp:coreProperties>
</file>